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52014">
      <w:pPr>
        <w:keepNext w:val="0"/>
        <w:keepLines w:val="0"/>
        <w:widowControl/>
        <w:suppressLineNumbers w:val="0"/>
        <w:jc w:val="left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附件 </w:t>
      </w:r>
    </w:p>
    <w:p w14:paraId="76364A92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2025 年颁发“注册会计师诚信执业 30年”</w:t>
      </w:r>
    </w:p>
    <w:p w14:paraId="6CB0A5CA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纪念章人员名单</w:t>
      </w:r>
    </w:p>
    <w:p w14:paraId="0BCE79E8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 w14:paraId="378929F8"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湖北省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（12</w:t>
      </w:r>
      <w:r>
        <w:rPr>
          <w:rFonts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人） </w:t>
      </w:r>
    </w:p>
    <w:p w14:paraId="35AA3DF9"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石文先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刘伟仁   刘晓春   安爱武   汪建勤   张卓由 </w:t>
      </w:r>
    </w:p>
    <w:p w14:paraId="538619FC"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陈堂国   岳忠明   聂照枝   谢  峰   蔡正熙   熊红梅</w:t>
      </w:r>
    </w:p>
    <w:p w14:paraId="3CA4211E">
      <w:pPr>
        <w:keepNext w:val="0"/>
        <w:keepLines w:val="0"/>
        <w:widowControl/>
        <w:suppressLineNumbers w:val="0"/>
        <w:jc w:val="both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 w14:paraId="5CDAB60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33411"/>
    <w:rsid w:val="055D224A"/>
    <w:rsid w:val="24D14774"/>
    <w:rsid w:val="35B23FA8"/>
    <w:rsid w:val="7483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92</Characters>
  <Lines>0</Lines>
  <Paragraphs>0</Paragraphs>
  <TotalTime>1</TotalTime>
  <ScaleCrop>false</ScaleCrop>
  <LinksUpToDate>false</LinksUpToDate>
  <CharactersWithSpaces>168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2025-01-27T00:37:00Z</dcterms:created>
  <dc:creator>無信仰</dc:creator>
  <cp:lastModifiedBy>無信仰</cp:lastModifiedBy>
  <cp:lastPrinted>2025-01-27T00:44:00Z</cp:lastPrinted>
  <dcterms:modified xsi:type="dcterms:W3CDTF">2025-10-31T08:37:51Z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7EA7481CD828420F849C50675053B8A7_13</vt:lpwstr>
  </property>
  <property fmtid="{D5CDD505-2E9C-101B-9397-08002B2CF9AE}" pid="4" name="KSOTemplateDocerSaveRecord">
    <vt:lpwstr>eyJoZGlkIjoiOWFhM2NjMWRmNzZjYmZhNjI1NWMxYWMxYmJmYTc4N2YiLCJ1c2VySWQiOiI1NDg5MTE3MDMifQ==</vt:lpwstr>
  </property>
</Properties>
</file>